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9F5C9" w14:textId="77777777" w:rsidR="0064695D" w:rsidRPr="0064695D" w:rsidRDefault="0064695D" w:rsidP="0064695D">
      <w:pPr>
        <w:spacing w:after="0" w:line="240" w:lineRule="auto"/>
        <w:ind w:firstLine="567"/>
        <w:jc w:val="right"/>
        <w:rPr>
          <w:rFonts w:ascii="Sylfaen" w:eastAsia="Times New Roman" w:hAnsi="Sylfaen" w:cs="Sylfaen"/>
          <w:i/>
          <w:sz w:val="18"/>
          <w:szCs w:val="18"/>
          <w:lang w:val="ru-RU" w:eastAsia="ru-RU" w:bidi="ru-RU"/>
        </w:rPr>
      </w:pPr>
      <w:r w:rsidRPr="0064695D">
        <w:rPr>
          <w:rFonts w:ascii="Sylfaen" w:eastAsia="Times New Roman" w:hAnsi="Sylfaen" w:cs="Sylfaen"/>
          <w:i/>
          <w:sz w:val="18"/>
          <w:szCs w:val="18"/>
          <w:lang w:val="ru-RU" w:eastAsia="ru-RU" w:bidi="ru-RU"/>
        </w:rPr>
        <w:t xml:space="preserve">     </w:t>
      </w:r>
    </w:p>
    <w:p w14:paraId="40D71BA7" w14:textId="77777777" w:rsidR="0064695D" w:rsidRPr="0064695D" w:rsidRDefault="0064695D" w:rsidP="0064695D">
      <w:pPr>
        <w:spacing w:after="0" w:line="360" w:lineRule="auto"/>
        <w:ind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 w:bidi="ru-RU"/>
        </w:rPr>
      </w:pPr>
      <w:r w:rsidRPr="0064695D">
        <w:rPr>
          <w:rFonts w:ascii="Sylfaen" w:eastAsia="Times New Roman" w:hAnsi="Sylfaen" w:cs="Times New Roman"/>
          <w:sz w:val="18"/>
          <w:szCs w:val="18"/>
          <w:lang w:val="af-ZA" w:eastAsia="ru-RU" w:bidi="ru-RU"/>
        </w:rPr>
        <w:tab/>
      </w:r>
    </w:p>
    <w:p w14:paraId="174CA46C" w14:textId="77777777" w:rsidR="0064695D" w:rsidRPr="0064695D" w:rsidRDefault="0064695D" w:rsidP="0064695D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18"/>
          <w:szCs w:val="18"/>
          <w:lang w:val="af-ZA" w:eastAsia="ru-RU" w:bidi="ru-RU"/>
        </w:rPr>
      </w:pPr>
    </w:p>
    <w:p w14:paraId="724C7309" w14:textId="77777777" w:rsidR="0064695D" w:rsidRPr="0064695D" w:rsidRDefault="0064695D" w:rsidP="0064695D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 w:bidi="ru-RU"/>
        </w:rPr>
      </w:pPr>
      <w:r w:rsidRPr="0064695D">
        <w:rPr>
          <w:rFonts w:ascii="Sylfaen" w:eastAsia="Times New Roman" w:hAnsi="Sylfaen" w:cs="Sylfaen"/>
          <w:b/>
          <w:sz w:val="18"/>
          <w:szCs w:val="18"/>
          <w:lang w:val="af-ZA" w:eastAsia="ru-RU" w:bidi="ru-RU"/>
        </w:rPr>
        <w:t>ՀԱՅՏԱՐԱՐՈՒԹՅՈՒՆ</w:t>
      </w:r>
    </w:p>
    <w:p w14:paraId="79E61C1F" w14:textId="77777777" w:rsidR="0064695D" w:rsidRPr="0064695D" w:rsidRDefault="0064695D" w:rsidP="0064695D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 w:bidi="ru-RU"/>
        </w:rPr>
      </w:pPr>
      <w:r w:rsidRPr="0064695D">
        <w:rPr>
          <w:rFonts w:ascii="Sylfaen" w:eastAsia="Times New Roman" w:hAnsi="Sylfaen" w:cs="Sylfaen"/>
          <w:b/>
          <w:sz w:val="18"/>
          <w:szCs w:val="18"/>
          <w:lang w:val="af-ZA" w:eastAsia="ru-RU" w:bidi="ru-RU"/>
        </w:rPr>
        <w:t>պայմանագիր կնքելու որոշման մասին</w:t>
      </w:r>
    </w:p>
    <w:p w14:paraId="0BD1DB35" w14:textId="1950AD72" w:rsidR="0064695D" w:rsidRPr="0064695D" w:rsidRDefault="0064695D" w:rsidP="0064695D">
      <w:pPr>
        <w:spacing w:after="0" w:line="240" w:lineRule="auto"/>
        <w:jc w:val="center"/>
        <w:rPr>
          <w:rFonts w:ascii="Sylfaen" w:eastAsia="Times New Roman" w:hAnsi="Sylfaen" w:cs="Times New Roman"/>
          <w:b/>
          <w:color w:val="FF0000"/>
          <w:sz w:val="28"/>
          <w:szCs w:val="28"/>
          <w:lang w:val="es-ES" w:eastAsia="ru-RU" w:bidi="ru-RU"/>
        </w:rPr>
      </w:pPr>
      <w:r w:rsidRPr="0064695D">
        <w:rPr>
          <w:rFonts w:ascii="Sylfaen" w:eastAsia="Times New Roman" w:hAnsi="Sylfaen" w:cs="Times New Roman"/>
          <w:b/>
          <w:sz w:val="16"/>
          <w:szCs w:val="16"/>
          <w:lang w:val="af-ZA" w:eastAsia="ru-RU" w:bidi="ru-RU"/>
        </w:rPr>
        <w:t xml:space="preserve">Ընթացակարգի ծածկագիրը </w:t>
      </w:r>
      <w:r w:rsidRPr="0064695D">
        <w:rPr>
          <w:rFonts w:ascii="Sylfaen" w:eastAsia="Times New Roman" w:hAnsi="Sylfaen" w:cs="Sylfaen"/>
          <w:b/>
          <w:sz w:val="16"/>
          <w:szCs w:val="16"/>
          <w:lang w:val="af-ZA" w:eastAsia="ru-RU" w:bidi="ru-RU"/>
        </w:rPr>
        <w:t>«</w:t>
      </w:r>
      <w:r w:rsidRPr="0064695D">
        <w:rPr>
          <w:lang w:val="af-ZA"/>
        </w:rPr>
        <w:t xml:space="preserve"> </w:t>
      </w:r>
      <w:bookmarkStart w:id="0" w:name="_Hlk96866696"/>
      <w:r w:rsidRPr="0064695D">
        <w:rPr>
          <w:rFonts w:ascii="Sylfaen" w:eastAsia="Times New Roman" w:hAnsi="Sylfaen" w:cs="Sylfaen"/>
          <w:b/>
          <w:color w:val="000000"/>
          <w:sz w:val="18"/>
          <w:szCs w:val="18"/>
          <w:lang w:val="hy-AM" w:eastAsia="ru-RU" w:bidi="ru-RU"/>
        </w:rPr>
        <w:t>ԵԻՊՔ-ՄԱԳ-</w:t>
      </w:r>
      <w:r w:rsidR="00680F1C">
        <w:rPr>
          <w:rFonts w:ascii="Sylfaen" w:eastAsia="Times New Roman" w:hAnsi="Sylfaen" w:cs="Sylfaen"/>
          <w:b/>
          <w:color w:val="000000"/>
          <w:sz w:val="18"/>
          <w:szCs w:val="18"/>
          <w:lang w:eastAsia="ru-RU" w:bidi="ru-RU"/>
        </w:rPr>
        <w:t>Ծ</w:t>
      </w:r>
      <w:r w:rsidRPr="0064695D">
        <w:rPr>
          <w:rFonts w:ascii="Sylfaen" w:eastAsia="Times New Roman" w:hAnsi="Sylfaen" w:cs="Sylfaen"/>
          <w:b/>
          <w:color w:val="000000"/>
          <w:sz w:val="18"/>
          <w:szCs w:val="18"/>
          <w:lang w:val="hy-AM" w:eastAsia="ru-RU" w:bidi="ru-RU"/>
        </w:rPr>
        <w:t>ՁԲ-22/</w:t>
      </w:r>
      <w:bookmarkEnd w:id="0"/>
      <w:r w:rsidR="00943D49">
        <w:rPr>
          <w:rFonts w:ascii="Sylfaen" w:eastAsia="Times New Roman" w:hAnsi="Sylfaen" w:cs="Sylfaen"/>
          <w:b/>
          <w:color w:val="000000"/>
          <w:sz w:val="18"/>
          <w:szCs w:val="18"/>
          <w:lang w:val="af-ZA" w:eastAsia="ru-RU" w:bidi="ru-RU"/>
        </w:rPr>
        <w:t>9</w:t>
      </w:r>
      <w:r w:rsidRPr="0064695D">
        <w:rPr>
          <w:rFonts w:ascii="Arial Armenian" w:eastAsia="Times New Roman" w:hAnsi="Arial Armenian" w:cs="Times New Roman"/>
          <w:b/>
          <w:sz w:val="16"/>
          <w:szCs w:val="16"/>
          <w:lang w:val="af-ZA" w:eastAsia="ru-RU" w:bidi="ru-RU"/>
        </w:rPr>
        <w:t>¦</w:t>
      </w:r>
    </w:p>
    <w:p w14:paraId="0CD3432B" w14:textId="5BFB4DBA" w:rsidR="0064695D" w:rsidRPr="00680F1C" w:rsidRDefault="0064695D" w:rsidP="0064695D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  <w:r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>§</w:t>
      </w:r>
      <w:r w:rsidRPr="0064695D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Երևանի ինֆորմատիկայի պետական քոլեջ</w:t>
      </w:r>
      <w:r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¦ </w:t>
      </w:r>
      <w:r w:rsidRPr="0064695D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Պ</w:t>
      </w:r>
      <w:r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ՈԱԿ-ը, ստորև ներկայացնում է իր կարիքների համար </w:t>
      </w:r>
      <w:r w:rsidR="00943D49" w:rsidRPr="00943D49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արտահագուստի կարի ծառայության </w:t>
      </w:r>
      <w:r w:rsidR="00AD74EA" w:rsidRPr="00AD74EA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մատուցմ</w:t>
      </w:r>
      <w:r w:rsidR="00AD74EA">
        <w:rPr>
          <w:rFonts w:ascii="Sylfaen" w:eastAsia="Times New Roman" w:hAnsi="Sylfaen" w:cs="Sylfaen"/>
          <w:sz w:val="20"/>
          <w:szCs w:val="20"/>
          <w:lang w:eastAsia="ru-RU" w:bidi="ru-RU"/>
        </w:rPr>
        <w:t>ան</w:t>
      </w:r>
      <w:r w:rsidR="00AD74EA" w:rsidRPr="00AD74EA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 </w:t>
      </w:r>
      <w:r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ձեռքբերման նպատակով կազմակերպված </w:t>
      </w:r>
      <w:r w:rsidR="00680F1C" w:rsidRPr="00680F1C">
        <w:rPr>
          <w:rFonts w:ascii="Sylfaen" w:eastAsia="Times New Roman" w:hAnsi="Sylfaen" w:cs="Sylfaen"/>
          <w:sz w:val="20"/>
          <w:szCs w:val="20"/>
          <w:lang w:val="es-ES" w:eastAsia="ru-RU" w:bidi="ru-RU"/>
        </w:rPr>
        <w:t xml:space="preserve"> </w:t>
      </w:r>
      <w:r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 </w:t>
      </w:r>
      <w:r w:rsidR="00680F1C">
        <w:rPr>
          <w:rFonts w:ascii="Sylfaen" w:eastAsia="Times New Roman" w:hAnsi="Sylfaen" w:cs="Sylfaen"/>
          <w:sz w:val="20"/>
          <w:szCs w:val="20"/>
          <w:lang w:eastAsia="ru-RU" w:bidi="ru-RU"/>
        </w:rPr>
        <w:t>՛՛</w:t>
      </w:r>
      <w:r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ԵԻՊՔ-ՄԱԳ-</w:t>
      </w:r>
      <w:r w:rsidR="00680F1C">
        <w:rPr>
          <w:rFonts w:ascii="Sylfaen" w:eastAsia="Times New Roman" w:hAnsi="Sylfaen" w:cs="Sylfaen"/>
          <w:sz w:val="20"/>
          <w:szCs w:val="20"/>
          <w:lang w:eastAsia="ru-RU" w:bidi="ru-RU"/>
        </w:rPr>
        <w:t>Ծ</w:t>
      </w:r>
      <w:r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ՁԲ-22/</w:t>
      </w:r>
      <w:r w:rsidR="00943D49" w:rsidRPr="00943D49">
        <w:rPr>
          <w:rFonts w:ascii="Sylfaen" w:eastAsia="Times New Roman" w:hAnsi="Sylfaen" w:cs="Sylfaen"/>
          <w:sz w:val="20"/>
          <w:szCs w:val="20"/>
          <w:lang w:val="es-ES" w:eastAsia="ru-RU" w:bidi="ru-RU"/>
        </w:rPr>
        <w:t>9</w:t>
      </w:r>
      <w:r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 </w:t>
      </w:r>
      <w:r w:rsidR="00680F1C">
        <w:rPr>
          <w:rFonts w:ascii="Sylfaen" w:eastAsia="Times New Roman" w:hAnsi="Sylfaen" w:cs="Sylfaen"/>
          <w:sz w:val="20"/>
          <w:szCs w:val="20"/>
          <w:lang w:eastAsia="ru-RU" w:bidi="ru-RU"/>
        </w:rPr>
        <w:t>՛՛</w:t>
      </w:r>
      <w:r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 ծածկագրով գնման ընթացակարգի  արդյունքում պայմանագիր կնքելու որոշման մասին տեղեկատվությունը`</w:t>
      </w:r>
    </w:p>
    <w:p w14:paraId="1FC483F7" w14:textId="4C752E70" w:rsidR="0064695D" w:rsidRPr="00680F1C" w:rsidRDefault="0064695D" w:rsidP="00680F1C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  <w:r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Համաձա</w:t>
      </w:r>
      <w:r w:rsidR="00943D49">
        <w:rPr>
          <w:rFonts w:ascii="Sylfaen" w:eastAsia="Times New Roman" w:hAnsi="Sylfaen" w:cs="Sylfaen"/>
          <w:sz w:val="20"/>
          <w:szCs w:val="20"/>
          <w:lang w:eastAsia="ru-RU" w:bidi="ru-RU"/>
        </w:rPr>
        <w:t>յ</w:t>
      </w:r>
      <w:r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ն որի` </w:t>
      </w:r>
    </w:p>
    <w:p w14:paraId="51076F2D" w14:textId="77777777" w:rsidR="0064695D" w:rsidRPr="00680F1C" w:rsidRDefault="0064695D" w:rsidP="00680F1C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  <w:r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Չափաբաժին 1</w:t>
      </w:r>
    </w:p>
    <w:p w14:paraId="17874643" w14:textId="4D77177F" w:rsidR="00680F1C" w:rsidRPr="00680F1C" w:rsidRDefault="0064695D" w:rsidP="00680F1C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  <w:r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Գնման առարկա է հանդիսանում` </w:t>
      </w:r>
      <w:r w:rsidR="00680F1C"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 </w:t>
      </w:r>
      <w:bookmarkStart w:id="1" w:name="_Hlk98683701"/>
      <w:r w:rsidR="00943D49" w:rsidRPr="00943D49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արտահագուստի կարի ծառայության </w:t>
      </w:r>
      <w:r w:rsidR="00680F1C"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մատուցումը</w:t>
      </w:r>
      <w:bookmarkEnd w:id="1"/>
    </w:p>
    <w:p w14:paraId="2540E006" w14:textId="1B060BEC" w:rsidR="0064695D" w:rsidRPr="00680F1C" w:rsidRDefault="0064695D" w:rsidP="00680F1C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</w:p>
    <w:tbl>
      <w:tblPr>
        <w:tblpPr w:leftFromText="180" w:rightFromText="180" w:vertAnchor="text" w:horzAnchor="margin" w:tblpY="167"/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552"/>
        <w:gridCol w:w="1559"/>
        <w:gridCol w:w="2835"/>
        <w:gridCol w:w="2068"/>
      </w:tblGrid>
      <w:tr w:rsidR="0064695D" w:rsidRPr="0064695D" w14:paraId="24662ACC" w14:textId="77777777" w:rsidTr="00EE671F">
        <w:trPr>
          <w:trHeight w:val="64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F1561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bookmarkStart w:id="2" w:name="_Hlk96867235"/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Հ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>/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403DA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Մասնակցի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անվանումը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</w:p>
          <w:p w14:paraId="7554A553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746E8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Հրավերի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պահանջներին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համապատասխանող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հայտեր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</w:p>
          <w:p w14:paraId="6E47FF88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>/</w:t>
            </w:r>
            <w:r w:rsidRPr="0064695D">
              <w:rPr>
                <w:rFonts w:ascii="Sylfaen" w:eastAsia="Times New Roman" w:hAnsi="Sylfaen" w:cs="Sylfaen"/>
                <w:sz w:val="16"/>
                <w:szCs w:val="16"/>
                <w:lang w:val="af-ZA" w:eastAsia="ru-RU" w:bidi="ru-RU"/>
              </w:rPr>
              <w:t>համապատասխանելու</w:t>
            </w: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sz w:val="16"/>
                <w:szCs w:val="16"/>
                <w:lang w:val="af-ZA" w:eastAsia="ru-RU" w:bidi="ru-RU"/>
              </w:rPr>
              <w:t>դեպքում</w:t>
            </w: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sz w:val="16"/>
                <w:szCs w:val="16"/>
                <w:lang w:val="af-ZA" w:eastAsia="ru-RU" w:bidi="ru-RU"/>
              </w:rPr>
              <w:t>նշել</w:t>
            </w: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 xml:space="preserve"> “X”/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2E8A9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Հրավերի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պահանջներին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չհամապատասխանող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հայտեր</w:t>
            </w:r>
          </w:p>
          <w:p w14:paraId="654476BB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>/</w:t>
            </w:r>
            <w:r w:rsidRPr="0064695D">
              <w:rPr>
                <w:rFonts w:ascii="Sylfaen" w:eastAsia="Times New Roman" w:hAnsi="Sylfaen" w:cs="Sylfaen"/>
                <w:sz w:val="16"/>
                <w:szCs w:val="16"/>
                <w:lang w:val="af-ZA" w:eastAsia="ru-RU" w:bidi="ru-RU"/>
              </w:rPr>
              <w:t>չհամապատասխանելու</w:t>
            </w: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sz w:val="16"/>
                <w:szCs w:val="16"/>
                <w:lang w:val="af-ZA" w:eastAsia="ru-RU" w:bidi="ru-RU"/>
              </w:rPr>
              <w:t>դեպքում</w:t>
            </w: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sz w:val="16"/>
                <w:szCs w:val="16"/>
                <w:lang w:val="af-ZA" w:eastAsia="ru-RU" w:bidi="ru-RU"/>
              </w:rPr>
              <w:t>նշել</w:t>
            </w: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 xml:space="preserve"> “X”/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BCDE3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Անհամապատասխանության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համառոտ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նկարագրույթուն</w:t>
            </w:r>
          </w:p>
        </w:tc>
      </w:tr>
      <w:tr w:rsidR="0064695D" w:rsidRPr="0064695D" w14:paraId="6208BE6B" w14:textId="77777777" w:rsidTr="00EE671F">
        <w:trPr>
          <w:trHeight w:val="7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4D7A2" w14:textId="77777777" w:rsidR="0064695D" w:rsidRPr="0064695D" w:rsidRDefault="0064695D" w:rsidP="0064695D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 w:bidi="ru-RU"/>
              </w:rPr>
            </w:pP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eastAsia="ru-RU" w:bidi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12BE2" w14:textId="36FCB427" w:rsidR="0064695D" w:rsidRPr="0064695D" w:rsidRDefault="00943D49" w:rsidP="0064695D">
            <w:pPr>
              <w:widowControl w:val="0"/>
              <w:spacing w:after="12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 w:bidi="ru-RU"/>
              </w:rPr>
            </w:pPr>
            <w:r w:rsidRPr="00943D49">
              <w:rPr>
                <w:rFonts w:ascii="Arial" w:eastAsia="Times New Roman" w:hAnsi="Arial" w:cs="Arial"/>
                <w:sz w:val="16"/>
                <w:szCs w:val="16"/>
                <w:lang w:eastAsia="ru-RU" w:bidi="ru-RU"/>
              </w:rPr>
              <w:t>Լաուրա Մանուկյան ԱՁ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D4243" w14:textId="77777777" w:rsidR="0064695D" w:rsidRPr="0064695D" w:rsidRDefault="0064695D" w:rsidP="0064695D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</w:pP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  <w:t>"X"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3D0EA" w14:textId="77777777" w:rsidR="0064695D" w:rsidRPr="0064695D" w:rsidRDefault="0064695D" w:rsidP="0064695D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29346" w14:textId="77777777" w:rsidR="0064695D" w:rsidRPr="0064695D" w:rsidRDefault="0064695D" w:rsidP="0064695D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</w:pPr>
          </w:p>
        </w:tc>
      </w:tr>
      <w:bookmarkEnd w:id="2"/>
    </w:tbl>
    <w:p w14:paraId="63970E64" w14:textId="77777777" w:rsidR="0064695D" w:rsidRPr="0064695D" w:rsidRDefault="0064695D" w:rsidP="0064695D">
      <w:pPr>
        <w:widowControl w:val="0"/>
        <w:spacing w:line="240" w:lineRule="auto"/>
        <w:jc w:val="both"/>
        <w:rPr>
          <w:rFonts w:ascii="Sylfaen" w:eastAsia="Times New Roman" w:hAnsi="Sylfaen" w:cs="Times New Roman"/>
          <w:sz w:val="16"/>
          <w:szCs w:val="16"/>
          <w:lang w:val="ru-RU" w:eastAsia="ru-RU" w:bidi="ru-RU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4695D" w:rsidRPr="00943D49" w14:paraId="0380B54E" w14:textId="77777777" w:rsidTr="00EE671F">
        <w:trPr>
          <w:trHeight w:val="763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00007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Մասնակիցների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զբաղեցրած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տեղերը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DD406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Մասնակցի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անվանումը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BCEF5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Ընտրված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մասնակից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>/</w:t>
            </w:r>
            <w:r w:rsidRPr="0064695D">
              <w:rPr>
                <w:rFonts w:ascii="Sylfaen" w:eastAsia="Times New Roman" w:hAnsi="Sylfaen" w:cs="Sylfaen"/>
                <w:sz w:val="16"/>
                <w:szCs w:val="16"/>
                <w:lang w:val="af-ZA" w:eastAsia="ru-RU" w:bidi="ru-RU"/>
              </w:rPr>
              <w:t>ընտրված</w:t>
            </w: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sz w:val="16"/>
                <w:szCs w:val="16"/>
                <w:lang w:val="af-ZA" w:eastAsia="ru-RU" w:bidi="ru-RU"/>
              </w:rPr>
              <w:t>մասնակցի</w:t>
            </w: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sz w:val="16"/>
                <w:szCs w:val="16"/>
                <w:lang w:val="af-ZA" w:eastAsia="ru-RU" w:bidi="ru-RU"/>
              </w:rPr>
              <w:t>համար</w:t>
            </w: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sz w:val="16"/>
                <w:szCs w:val="16"/>
                <w:lang w:val="af-ZA" w:eastAsia="ru-RU" w:bidi="ru-RU"/>
              </w:rPr>
              <w:t>նշել</w:t>
            </w: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 xml:space="preserve"> “X”/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F729C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Մասնակցի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առաջարկած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գին</w:t>
            </w:r>
          </w:p>
          <w:p w14:paraId="4E3C89D6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>/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առանց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ԱՀՀ, հազ. դրամ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>/</w:t>
            </w:r>
          </w:p>
        </w:tc>
      </w:tr>
      <w:tr w:rsidR="00680F1C" w:rsidRPr="0064695D" w14:paraId="489D520D" w14:textId="77777777" w:rsidTr="00EE671F">
        <w:trPr>
          <w:trHeight w:val="22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82DA6" w14:textId="77777777" w:rsidR="00680F1C" w:rsidRPr="0064695D" w:rsidRDefault="00680F1C" w:rsidP="00680F1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 w:bidi="ru-RU"/>
              </w:rPr>
            </w:pP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 w:bidi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C41F9" w14:textId="3A1B910B" w:rsidR="00680F1C" w:rsidRPr="0064695D" w:rsidRDefault="00943D49" w:rsidP="00680F1C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 w:bidi="ru-RU"/>
              </w:rPr>
            </w:pPr>
            <w:r w:rsidRPr="00943D49">
              <w:rPr>
                <w:rFonts w:ascii="Arial" w:eastAsia="Times New Roman" w:hAnsi="Arial" w:cs="Arial"/>
                <w:sz w:val="16"/>
                <w:szCs w:val="16"/>
                <w:lang w:eastAsia="ru-RU" w:bidi="ru-RU"/>
              </w:rPr>
              <w:t>Լաուրա Մանուկյան ԱՁ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BD349" w14:textId="77777777" w:rsidR="00680F1C" w:rsidRPr="0064695D" w:rsidRDefault="00680F1C" w:rsidP="00680F1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 w:bidi="ru-RU"/>
              </w:rPr>
            </w:pP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56B97" w14:textId="18D42F4D" w:rsidR="00680F1C" w:rsidRPr="0064695D" w:rsidRDefault="00943D49" w:rsidP="00680F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eastAsia="ru-RU" w:bidi="ru-RU"/>
              </w:rPr>
              <w:t>67</w:t>
            </w:r>
            <w:r w:rsidR="00BE544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eastAsia="ru-RU" w:bidi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eastAsia="ru-RU" w:bidi="ru-RU"/>
              </w:rPr>
              <w:t>5</w:t>
            </w:r>
          </w:p>
        </w:tc>
      </w:tr>
    </w:tbl>
    <w:p w14:paraId="5661A087" w14:textId="77777777" w:rsidR="0064695D" w:rsidRPr="0064695D" w:rsidRDefault="0064695D" w:rsidP="0064695D">
      <w:pPr>
        <w:spacing w:after="0" w:line="276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</w:p>
    <w:p w14:paraId="03675600" w14:textId="77777777" w:rsidR="0064695D" w:rsidRPr="0064695D" w:rsidRDefault="0064695D" w:rsidP="0064695D">
      <w:pPr>
        <w:spacing w:after="0" w:line="276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</w:p>
    <w:p w14:paraId="2E5AEC28" w14:textId="77777777" w:rsidR="0064695D" w:rsidRPr="0064695D" w:rsidRDefault="0064695D" w:rsidP="0064695D">
      <w:pPr>
        <w:spacing w:after="0" w:line="276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>Ընտրված</w:t>
      </w:r>
      <w:r w:rsidRPr="0064695D">
        <w:rPr>
          <w:rFonts w:ascii="Sylfaen" w:eastAsia="Times New Roman" w:hAnsi="Sylfaen" w:cs="Times New Roman"/>
          <w:sz w:val="18"/>
          <w:szCs w:val="18"/>
          <w:lang w:val="af-ZA" w:eastAsia="ru-RU" w:bidi="ru-RU"/>
        </w:rPr>
        <w:t xml:space="preserve"> </w:t>
      </w:r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>մասնակցին</w:t>
      </w:r>
      <w:r w:rsidRPr="0064695D">
        <w:rPr>
          <w:rFonts w:ascii="Sylfaen" w:eastAsia="Times New Roman" w:hAnsi="Sylfaen" w:cs="Times New Roman"/>
          <w:sz w:val="18"/>
          <w:szCs w:val="18"/>
          <w:lang w:val="af-ZA" w:eastAsia="ru-RU" w:bidi="ru-RU"/>
        </w:rPr>
        <w:t xml:space="preserve"> </w:t>
      </w:r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>որոշելու</w:t>
      </w:r>
      <w:r w:rsidRPr="0064695D">
        <w:rPr>
          <w:rFonts w:ascii="Sylfaen" w:eastAsia="Times New Roman" w:hAnsi="Sylfaen" w:cs="Times New Roman"/>
          <w:sz w:val="18"/>
          <w:szCs w:val="18"/>
          <w:lang w:val="af-ZA" w:eastAsia="ru-RU" w:bidi="ru-RU"/>
        </w:rPr>
        <w:t xml:space="preserve"> </w:t>
      </w:r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>համար</w:t>
      </w:r>
      <w:r w:rsidRPr="0064695D">
        <w:rPr>
          <w:rFonts w:ascii="Sylfaen" w:eastAsia="Times New Roman" w:hAnsi="Sylfaen" w:cs="Times New Roman"/>
          <w:sz w:val="18"/>
          <w:szCs w:val="18"/>
          <w:lang w:val="af-ZA" w:eastAsia="ru-RU" w:bidi="ru-RU"/>
        </w:rPr>
        <w:t xml:space="preserve"> </w:t>
      </w:r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>կիրառված</w:t>
      </w:r>
      <w:r w:rsidRPr="0064695D">
        <w:rPr>
          <w:rFonts w:ascii="Sylfaen" w:eastAsia="Times New Roman" w:hAnsi="Sylfaen" w:cs="Times New Roman"/>
          <w:sz w:val="18"/>
          <w:szCs w:val="18"/>
          <w:lang w:val="af-ZA" w:eastAsia="ru-RU" w:bidi="ru-RU"/>
        </w:rPr>
        <w:t xml:space="preserve"> </w:t>
      </w:r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>չափանիշ՝</w:t>
      </w:r>
      <w:r w:rsidRPr="0064695D">
        <w:rPr>
          <w:rFonts w:ascii="Sylfaen" w:eastAsia="Times New Roman" w:hAnsi="Sylfaen" w:cs="Times New Roman"/>
          <w:sz w:val="18"/>
          <w:szCs w:val="18"/>
          <w:lang w:val="af-ZA" w:eastAsia="ru-RU" w:bidi="ru-RU"/>
        </w:rPr>
        <w:t xml:space="preserve"> </w:t>
      </w:r>
      <w:r w:rsidRPr="0064695D">
        <w:rPr>
          <w:rFonts w:ascii="Sylfaen" w:eastAsia="Times New Roman" w:hAnsi="Sylfaen" w:cs="Times New Roman"/>
          <w:sz w:val="18"/>
          <w:szCs w:val="18"/>
          <w:lang w:val="es-ES" w:eastAsia="ru-RU" w:bidi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>սկզբունք։ Այս հայտարարության հետ կապված լրացուցիչ տեղեկությունների համար դիմեք Գնահատման հանձնաժողովի քարտուղար `Սամվել Պողոսյանին</w:t>
      </w:r>
    </w:p>
    <w:p w14:paraId="7122902C" w14:textId="77777777" w:rsidR="0064695D" w:rsidRPr="0064695D" w:rsidRDefault="0064695D" w:rsidP="0064695D">
      <w:pPr>
        <w:spacing w:after="0" w:line="276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  <w:r w:rsidRPr="0064695D">
        <w:rPr>
          <w:rFonts w:ascii="Sylfaen" w:eastAsia="Times New Roman" w:hAnsi="Sylfaen" w:cs="Times New Roman"/>
          <w:sz w:val="18"/>
          <w:szCs w:val="18"/>
          <w:lang w:val="af-ZA" w:eastAsia="ru-RU" w:bidi="ru-RU"/>
        </w:rPr>
        <w:t xml:space="preserve"> </w:t>
      </w:r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>Հեռախոս՝ 091 543 000։</w:t>
      </w:r>
    </w:p>
    <w:p w14:paraId="5601D96D" w14:textId="77777777" w:rsidR="0064695D" w:rsidRPr="0064695D" w:rsidRDefault="0064695D" w:rsidP="0064695D">
      <w:pPr>
        <w:spacing w:after="0" w:line="276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 xml:space="preserve">Էլեկոտրանային փոստ՝ </w:t>
      </w:r>
      <w:hyperlink r:id="rId4" w:history="1">
        <w:r w:rsidRPr="0064695D">
          <w:rPr>
            <w:rFonts w:ascii="Sylfaen" w:eastAsia="Times New Roman" w:hAnsi="Sylfaen" w:cs="Sylfaen"/>
            <w:color w:val="0000FF"/>
            <w:sz w:val="18"/>
            <w:szCs w:val="18"/>
            <w:u w:val="single"/>
            <w:lang w:val="af-ZA" w:eastAsia="ru-RU" w:bidi="ru-RU"/>
          </w:rPr>
          <w:t>samvelp1@mail.ru</w:t>
        </w:r>
      </w:hyperlink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 xml:space="preserve"> </w:t>
      </w:r>
    </w:p>
    <w:p w14:paraId="1FFF04BD" w14:textId="1FF7C48E" w:rsidR="0064695D" w:rsidRDefault="0064695D" w:rsidP="0064695D">
      <w:pPr>
        <w:spacing w:after="0" w:line="276" w:lineRule="auto"/>
        <w:jc w:val="both"/>
        <w:rPr>
          <w:rFonts w:ascii="Sylfaen" w:eastAsia="Times New Roman" w:hAnsi="Sylfaen" w:cs="Sylfaen"/>
          <w:sz w:val="20"/>
          <w:szCs w:val="20"/>
          <w:lang w:val="pt-BR" w:eastAsia="ru-RU" w:bidi="ru-RU"/>
        </w:rPr>
      </w:pPr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ab/>
      </w:r>
      <w:r w:rsidRPr="0064695D">
        <w:rPr>
          <w:rFonts w:ascii="Sylfaen" w:eastAsia="Times New Roman" w:hAnsi="Sylfaen" w:cs="Sylfaen"/>
          <w:b/>
          <w:i/>
          <w:sz w:val="18"/>
          <w:szCs w:val="18"/>
          <w:lang w:val="af-ZA" w:eastAsia="ru-RU" w:bidi="ru-RU"/>
        </w:rPr>
        <w:t>Պատվիրատու`</w:t>
      </w:r>
      <w:r w:rsidRPr="0064695D">
        <w:rPr>
          <w:rFonts w:ascii="Arial Armenian" w:eastAsia="Times New Roman" w:hAnsi="Arial Armenian" w:cs="Sylfaen"/>
          <w:sz w:val="20"/>
          <w:szCs w:val="20"/>
          <w:lang w:val="af-ZA" w:eastAsia="ru-RU" w:bidi="ru-RU"/>
        </w:rPr>
        <w:t>§</w:t>
      </w:r>
      <w:r w:rsidRPr="0064695D">
        <w:rPr>
          <w:lang w:val="af-ZA"/>
        </w:rPr>
        <w:t xml:space="preserve"> </w:t>
      </w:r>
      <w:r w:rsidRPr="0064695D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Երևանի ինֆորմատիկայի պետական քոլեջ</w:t>
      </w:r>
      <w:r w:rsidRPr="0064695D">
        <w:rPr>
          <w:rFonts w:ascii="Arial Armenian" w:eastAsia="Times New Roman" w:hAnsi="Arial Armenian" w:cs="Times New Roman"/>
          <w:sz w:val="16"/>
          <w:szCs w:val="16"/>
          <w:lang w:val="pt-BR" w:eastAsia="ru-RU" w:bidi="ru-RU"/>
        </w:rPr>
        <w:t xml:space="preserve">¦ </w:t>
      </w:r>
      <w:r w:rsidRPr="0064695D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Պ</w:t>
      </w:r>
      <w:r w:rsidRPr="0064695D">
        <w:rPr>
          <w:rFonts w:ascii="Sylfaen" w:eastAsia="Times New Roman" w:hAnsi="Sylfaen" w:cs="Sylfaen"/>
          <w:sz w:val="20"/>
          <w:szCs w:val="20"/>
          <w:lang w:val="pt-BR" w:eastAsia="ru-RU" w:bidi="ru-RU"/>
        </w:rPr>
        <w:t>ՈԱԿ</w:t>
      </w:r>
    </w:p>
    <w:p w14:paraId="7F3C50C7" w14:textId="47F3D04A" w:rsidR="00B1636C" w:rsidRDefault="00B1636C" w:rsidP="0064695D">
      <w:pPr>
        <w:spacing w:after="0" w:line="276" w:lineRule="auto"/>
        <w:jc w:val="both"/>
        <w:rPr>
          <w:rFonts w:ascii="Sylfaen" w:eastAsia="Times New Roman" w:hAnsi="Sylfaen" w:cs="Sylfaen"/>
          <w:b/>
          <w:i/>
          <w:sz w:val="18"/>
          <w:szCs w:val="18"/>
          <w:lang w:val="pt-BR" w:eastAsia="ru-RU" w:bidi="ru-RU"/>
        </w:rPr>
      </w:pPr>
    </w:p>
    <w:p w14:paraId="6F8A733B" w14:textId="2D73A229" w:rsidR="00B1636C" w:rsidRDefault="00B1636C" w:rsidP="0064695D">
      <w:pPr>
        <w:spacing w:after="0" w:line="276" w:lineRule="auto"/>
        <w:jc w:val="both"/>
        <w:rPr>
          <w:rFonts w:ascii="Sylfaen" w:eastAsia="Times New Roman" w:hAnsi="Sylfaen" w:cs="Sylfaen"/>
          <w:b/>
          <w:i/>
          <w:sz w:val="18"/>
          <w:szCs w:val="18"/>
          <w:lang w:val="pt-BR" w:eastAsia="ru-RU" w:bidi="ru-RU"/>
        </w:rPr>
      </w:pPr>
    </w:p>
    <w:p w14:paraId="4820BEF5" w14:textId="2B4AA275" w:rsidR="00B1636C" w:rsidRDefault="00B1636C" w:rsidP="0064695D">
      <w:pPr>
        <w:spacing w:after="0" w:line="276" w:lineRule="auto"/>
        <w:jc w:val="both"/>
        <w:rPr>
          <w:rFonts w:ascii="Sylfaen" w:eastAsia="Times New Roman" w:hAnsi="Sylfaen" w:cs="Sylfaen"/>
          <w:b/>
          <w:i/>
          <w:sz w:val="18"/>
          <w:szCs w:val="18"/>
          <w:lang w:val="pt-BR" w:eastAsia="ru-RU" w:bidi="ru-RU"/>
        </w:rPr>
      </w:pPr>
    </w:p>
    <w:p w14:paraId="6C8C9185" w14:textId="77777777" w:rsidR="00B1636C" w:rsidRPr="007E1308" w:rsidRDefault="00B1636C" w:rsidP="00B1636C">
      <w:pPr>
        <w:spacing w:after="0" w:line="240" w:lineRule="auto"/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7E1308">
        <w:rPr>
          <w:rFonts w:ascii="Sylfaen" w:eastAsia="Times New Roman" w:hAnsi="Sylfaen" w:cs="Sylfaen"/>
          <w:sz w:val="28"/>
          <w:szCs w:val="28"/>
          <w:lang w:val="ru-RU" w:eastAsia="ru-RU" w:bidi="ru-RU"/>
        </w:rPr>
        <w:t xml:space="preserve">                                                            </w:t>
      </w:r>
      <w:r w:rsidRPr="007E1308">
        <w:rPr>
          <w:rFonts w:ascii="Sylfaen" w:eastAsia="Times New Roman" w:hAnsi="Sylfaen" w:cs="Sylfaen"/>
          <w:sz w:val="28"/>
          <w:szCs w:val="28"/>
          <w:lang w:val="hy-AM" w:eastAsia="ru-RU" w:bidi="ru-RU"/>
        </w:rPr>
        <w:t>Объявление</w:t>
      </w:r>
    </w:p>
    <w:p w14:paraId="67B77D3F" w14:textId="77777777" w:rsidR="00B1636C" w:rsidRPr="007E1308" w:rsidRDefault="00B1636C" w:rsidP="00B1636C">
      <w:pPr>
        <w:spacing w:after="0" w:line="240" w:lineRule="auto"/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7E1308">
        <w:rPr>
          <w:rFonts w:ascii="Sylfaen" w:eastAsia="Times New Roman" w:hAnsi="Sylfaen" w:cs="Sylfaen"/>
          <w:sz w:val="28"/>
          <w:szCs w:val="28"/>
          <w:lang w:val="ru-RU" w:eastAsia="ru-RU" w:bidi="ru-RU"/>
        </w:rPr>
        <w:t xml:space="preserve">                                           </w:t>
      </w:r>
      <w:r w:rsidRPr="007E1308">
        <w:rPr>
          <w:rFonts w:ascii="Sylfaen" w:eastAsia="Times New Roman" w:hAnsi="Sylfaen" w:cs="Sylfaen"/>
          <w:sz w:val="28"/>
          <w:szCs w:val="28"/>
          <w:lang w:val="hy-AM" w:eastAsia="ru-RU" w:bidi="ru-RU"/>
        </w:rPr>
        <w:t>о решении заключить договор</w:t>
      </w:r>
    </w:p>
    <w:p w14:paraId="054CC351" w14:textId="77777777" w:rsidR="00B1636C" w:rsidRPr="00DB1460" w:rsidRDefault="00B1636C" w:rsidP="00B1636C">
      <w:pPr>
        <w:spacing w:after="0" w:line="240" w:lineRule="auto"/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3723F3">
        <w:rPr>
          <w:rFonts w:ascii="Sylfaen" w:eastAsia="Times New Roman" w:hAnsi="Sylfaen" w:cs="Sylfaen"/>
          <w:sz w:val="28"/>
          <w:szCs w:val="28"/>
          <w:lang w:val="hy-AM" w:eastAsia="ru-RU" w:bidi="ru-RU"/>
        </w:rPr>
        <w:t xml:space="preserve">                                      </w:t>
      </w:r>
      <w:r w:rsidRPr="007E1308">
        <w:rPr>
          <w:rFonts w:ascii="Sylfaen" w:eastAsia="Times New Roman" w:hAnsi="Sylfaen" w:cs="Sylfaen"/>
          <w:sz w:val="28"/>
          <w:szCs w:val="28"/>
          <w:lang w:val="hy-AM" w:eastAsia="ru-RU" w:bidi="ru-RU"/>
        </w:rPr>
        <w:t xml:space="preserve">Код процедуры </w:t>
      </w:r>
      <w:bookmarkStart w:id="3" w:name="_Hlk97036940"/>
      <w:r w:rsidRPr="003723F3">
        <w:rPr>
          <w:rFonts w:ascii="Sylfaen" w:eastAsia="Times New Roman" w:hAnsi="Sylfaen" w:cs="Sylfaen"/>
          <w:sz w:val="28"/>
          <w:szCs w:val="28"/>
          <w:lang w:val="hy-AM" w:eastAsia="ru-RU" w:bidi="ru-RU"/>
        </w:rPr>
        <w:t>EIPQ-MAG-TsDzB-22/</w:t>
      </w:r>
      <w:bookmarkEnd w:id="3"/>
      <w:r w:rsidRPr="00DB1460">
        <w:rPr>
          <w:rFonts w:ascii="Sylfaen" w:eastAsia="Times New Roman" w:hAnsi="Sylfaen" w:cs="Sylfaen"/>
          <w:sz w:val="28"/>
          <w:szCs w:val="28"/>
          <w:lang w:val="hy-AM" w:eastAsia="ru-RU" w:bidi="ru-RU"/>
        </w:rPr>
        <w:t>9</w:t>
      </w:r>
    </w:p>
    <w:p w14:paraId="6CED9D57" w14:textId="77777777" w:rsidR="00B1636C" w:rsidRDefault="00B1636C" w:rsidP="00B1636C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  <w:r w:rsidRPr="007E1308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"Ереванский государственный колледж информатики" (ГНКО) представляет информацию о решении заключить договор в результате процедуры закупок под кодом </w:t>
      </w:r>
      <w:r w:rsidRPr="003723F3">
        <w:rPr>
          <w:rFonts w:ascii="Sylfaen" w:eastAsia="Times New Roman" w:hAnsi="Sylfaen" w:cs="Sylfaen"/>
          <w:sz w:val="20"/>
          <w:szCs w:val="20"/>
          <w:lang w:val="hy-AM" w:eastAsia="ru-RU" w:bidi="ru-RU"/>
        </w:rPr>
        <w:t>EIPQ-MAG-TsDzB-22/</w:t>
      </w:r>
      <w:r w:rsidRPr="00DB1460">
        <w:rPr>
          <w:rFonts w:ascii="Sylfaen" w:eastAsia="Times New Roman" w:hAnsi="Sylfaen" w:cs="Sylfaen"/>
          <w:sz w:val="20"/>
          <w:szCs w:val="20"/>
          <w:lang w:val="ru-RU" w:eastAsia="ru-RU" w:bidi="ru-RU"/>
        </w:rPr>
        <w:t>9</w:t>
      </w:r>
      <w:r w:rsidRPr="007E1308">
        <w:rPr>
          <w:rFonts w:ascii="Sylfaen" w:eastAsia="Times New Roman" w:hAnsi="Sylfaen" w:cs="Sylfaen"/>
          <w:sz w:val="20"/>
          <w:szCs w:val="20"/>
          <w:lang w:val="hy-AM" w:eastAsia="ru-RU" w:bidi="ru-RU"/>
        </w:rPr>
        <w:t>, организованной</w:t>
      </w:r>
    </w:p>
    <w:p w14:paraId="72BA052B" w14:textId="77777777" w:rsidR="00B1636C" w:rsidRPr="007E1308" w:rsidRDefault="00B1636C" w:rsidP="00B1636C">
      <w:pPr>
        <w:spacing w:after="0" w:line="240" w:lineRule="auto"/>
        <w:jc w:val="both"/>
        <w:rPr>
          <w:rFonts w:ascii="Sylfaen" w:eastAsia="Times New Roman" w:hAnsi="Sylfaen" w:cs="Sylfaen"/>
          <w:b/>
          <w:sz w:val="20"/>
          <w:szCs w:val="20"/>
          <w:lang w:val="hy-AM" w:eastAsia="ru-RU" w:bidi="ru-RU"/>
        </w:rPr>
      </w:pPr>
      <w:r w:rsidRPr="007E1308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 с целью приобретения услуг по ремонту принтеров для своих нужд`</w:t>
      </w:r>
    </w:p>
    <w:p w14:paraId="6565387B" w14:textId="77777777" w:rsidR="00B1636C" w:rsidRPr="007E1308" w:rsidRDefault="00B1636C" w:rsidP="00B1636C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  <w:r w:rsidRPr="00DB1460">
        <w:rPr>
          <w:rFonts w:ascii="Sylfaen" w:eastAsia="Times New Roman" w:hAnsi="Sylfaen" w:cs="Sylfaen"/>
          <w:sz w:val="20"/>
          <w:szCs w:val="20"/>
          <w:lang w:val="ru-RU" w:eastAsia="ru-RU" w:bidi="ru-RU"/>
        </w:rPr>
        <w:t>с</w:t>
      </w:r>
      <w:r w:rsidRPr="007E1308">
        <w:rPr>
          <w:rFonts w:ascii="Sylfaen" w:eastAsia="Times New Roman" w:hAnsi="Sylfaen" w:cs="Sylfaen"/>
          <w:sz w:val="20"/>
          <w:szCs w:val="20"/>
          <w:lang w:val="hy-AM" w:eastAsia="ru-RU" w:bidi="ru-RU"/>
        </w:rPr>
        <w:t>оглашение, в котором:</w:t>
      </w:r>
    </w:p>
    <w:p w14:paraId="7734BC3E" w14:textId="77777777" w:rsidR="00B1636C" w:rsidRPr="007E1308" w:rsidRDefault="00B1636C" w:rsidP="00B1636C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  <w:r w:rsidRPr="00CD2B16">
        <w:rPr>
          <w:rFonts w:ascii="Sylfaen" w:eastAsia="Times New Roman" w:hAnsi="Sylfaen" w:cs="Sylfaen"/>
          <w:sz w:val="20"/>
          <w:szCs w:val="20"/>
          <w:lang w:val="ru-RU" w:eastAsia="ru-RU" w:bidi="ru-RU"/>
        </w:rPr>
        <w:lastRenderedPageBreak/>
        <w:t>лот</w:t>
      </w:r>
      <w:r w:rsidRPr="007E1308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 1</w:t>
      </w:r>
    </w:p>
    <w:p w14:paraId="3D269680" w14:textId="77777777" w:rsidR="00B1636C" w:rsidRPr="00DB1460" w:rsidRDefault="00B1636C" w:rsidP="00B1636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ru-RU" w:eastAsia="ru-RU" w:bidi="ru-RU"/>
        </w:rPr>
      </w:pPr>
      <w:r w:rsidRPr="007E1308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Предметом покупки является </w:t>
      </w:r>
      <w:r w:rsidRPr="00DB1460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оказание услуг по пошиву </w:t>
      </w:r>
      <w:r w:rsidRPr="00DB1460">
        <w:rPr>
          <w:rFonts w:ascii="Sylfaen" w:eastAsia="Times New Roman" w:hAnsi="Sylfaen" w:cs="Sylfaen"/>
          <w:sz w:val="20"/>
          <w:szCs w:val="20"/>
          <w:lang w:val="ru-RU" w:eastAsia="ru-RU" w:bidi="ru-RU"/>
        </w:rPr>
        <w:t>спец</w:t>
      </w:r>
      <w:r w:rsidRPr="00DB1460">
        <w:rPr>
          <w:rFonts w:ascii="Sylfaen" w:eastAsia="Times New Roman" w:hAnsi="Sylfaen" w:cs="Sylfaen"/>
          <w:sz w:val="20"/>
          <w:szCs w:val="20"/>
          <w:lang w:val="hy-AM" w:eastAsia="ru-RU" w:bidi="ru-RU"/>
        </w:rPr>
        <w:t>одежды</w:t>
      </w:r>
      <w:r w:rsidRPr="00DB1460">
        <w:rPr>
          <w:rFonts w:ascii="Sylfaen" w:eastAsia="Times New Roman" w:hAnsi="Sylfaen" w:cs="Sylfaen"/>
          <w:sz w:val="20"/>
          <w:szCs w:val="20"/>
          <w:lang w:val="ru-RU" w:eastAsia="ru-RU" w:bidi="ru-RU"/>
        </w:rPr>
        <w:t xml:space="preserve"> для уборщиц</w:t>
      </w:r>
    </w:p>
    <w:tbl>
      <w:tblPr>
        <w:tblpPr w:leftFromText="180" w:rightFromText="180" w:vertAnchor="text" w:horzAnchor="margin" w:tblpY="167"/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552"/>
        <w:gridCol w:w="1559"/>
        <w:gridCol w:w="2835"/>
        <w:gridCol w:w="2068"/>
      </w:tblGrid>
      <w:tr w:rsidR="00B1636C" w:rsidRPr="0064695D" w14:paraId="115FA01C" w14:textId="77777777" w:rsidTr="008235ED">
        <w:trPr>
          <w:trHeight w:val="126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88FA2" w14:textId="77777777" w:rsidR="00B1636C" w:rsidRPr="0064695D" w:rsidRDefault="00B1636C" w:rsidP="008235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bookmarkStart w:id="4" w:name="_Hlk97026482"/>
            <w:r w:rsidRPr="00E35537">
              <w:t>п/н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25AF93E" w14:textId="77777777" w:rsidR="00B1636C" w:rsidRPr="0064695D" w:rsidRDefault="00B1636C" w:rsidP="008235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4102AA">
              <w:rPr>
                <w:rFonts w:ascii="Sylfaen" w:eastAsia="Calibri" w:hAnsi="Sylfaen" w:cs="Sylfaen"/>
                <w:b/>
                <w:sz w:val="24"/>
                <w:lang w:val="af-ZA"/>
              </w:rPr>
              <w:t>Название участника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188CA1" w14:textId="77777777" w:rsidR="00B1636C" w:rsidRDefault="00B1636C" w:rsidP="008235ED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lang w:val="af-ZA"/>
              </w:rPr>
            </w:pPr>
            <w:r w:rsidRPr="004102AA">
              <w:rPr>
                <w:rFonts w:ascii="Sylfaen" w:eastAsia="Calibri" w:hAnsi="Sylfaen" w:cs="Sylfaen"/>
                <w:b/>
                <w:sz w:val="24"/>
                <w:lang w:val="af-ZA"/>
              </w:rPr>
              <w:t>Заявки, соответствующие</w:t>
            </w:r>
          </w:p>
          <w:p w14:paraId="23D7AC72" w14:textId="77777777" w:rsidR="00B1636C" w:rsidRPr="004102AA" w:rsidRDefault="00B1636C" w:rsidP="008235ED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lang w:val="af-ZA"/>
              </w:rPr>
            </w:pPr>
            <w:r w:rsidRPr="004102AA">
              <w:rPr>
                <w:rFonts w:ascii="Sylfaen" w:eastAsia="Calibri" w:hAnsi="Sylfaen" w:cs="Sylfaen"/>
                <w:b/>
                <w:sz w:val="24"/>
                <w:lang w:val="af-ZA"/>
              </w:rPr>
              <w:t>требованиям приглашения</w:t>
            </w:r>
          </w:p>
          <w:p w14:paraId="23FF4E7C" w14:textId="77777777" w:rsidR="00B1636C" w:rsidRPr="0064695D" w:rsidRDefault="00B1636C" w:rsidP="008235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4102AA">
              <w:rPr>
                <w:rFonts w:ascii="Sylfaen" w:eastAsia="Calibri" w:hAnsi="Sylfaen" w:cs="Sylfaen"/>
                <w:b/>
                <w:sz w:val="24"/>
                <w:lang w:val="af-ZA"/>
              </w:rPr>
              <w:t>/ в случае соответствия указать”X"/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4729FF3" w14:textId="77777777" w:rsidR="00B1636C" w:rsidRDefault="00B1636C" w:rsidP="008235ED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lang w:val="af-ZA"/>
              </w:rPr>
            </w:pPr>
            <w:r w:rsidRPr="004102AA">
              <w:rPr>
                <w:rFonts w:ascii="Sylfaen" w:eastAsia="Calibri" w:hAnsi="Sylfaen" w:cs="Sylfaen"/>
                <w:b/>
                <w:sz w:val="24"/>
                <w:lang w:val="af-ZA"/>
              </w:rPr>
              <w:t>Заявки, не соответствующие</w:t>
            </w:r>
          </w:p>
          <w:p w14:paraId="0C6EE9E6" w14:textId="77777777" w:rsidR="00B1636C" w:rsidRPr="004102AA" w:rsidRDefault="00B1636C" w:rsidP="008235ED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lang w:val="af-ZA"/>
              </w:rPr>
            </w:pPr>
            <w:r w:rsidRPr="004102AA">
              <w:rPr>
                <w:rFonts w:ascii="Sylfaen" w:eastAsia="Calibri" w:hAnsi="Sylfaen" w:cs="Sylfaen"/>
                <w:b/>
                <w:sz w:val="24"/>
                <w:lang w:val="af-ZA"/>
              </w:rPr>
              <w:t>требованиям приглашения</w:t>
            </w:r>
          </w:p>
          <w:p w14:paraId="160FCE03" w14:textId="77777777" w:rsidR="00B1636C" w:rsidRPr="0064695D" w:rsidRDefault="00B1636C" w:rsidP="008235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4102AA">
              <w:rPr>
                <w:rFonts w:ascii="Sylfaen" w:eastAsia="Calibri" w:hAnsi="Sylfaen" w:cs="Sylfaen"/>
                <w:b/>
                <w:sz w:val="24"/>
                <w:lang w:val="af-ZA"/>
              </w:rPr>
              <w:t>/ в случае несоответствия указать”X"/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775EF811" w14:textId="77777777" w:rsidR="00B1636C" w:rsidRPr="0064695D" w:rsidRDefault="00B1636C" w:rsidP="008235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4102AA">
              <w:rPr>
                <w:rFonts w:ascii="Sylfaen" w:eastAsia="Calibri" w:hAnsi="Sylfaen" w:cs="Sylfaen"/>
                <w:b/>
                <w:sz w:val="24"/>
                <w:lang w:val="af-ZA"/>
              </w:rPr>
              <w:t>Краткое описание несоответствия</w:t>
            </w:r>
          </w:p>
        </w:tc>
      </w:tr>
      <w:tr w:rsidR="00B1636C" w:rsidRPr="0064695D" w14:paraId="6F4BA2B9" w14:textId="77777777" w:rsidTr="008235ED">
        <w:trPr>
          <w:trHeight w:val="7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E166F" w14:textId="77777777" w:rsidR="00B1636C" w:rsidRPr="0064695D" w:rsidRDefault="00B1636C" w:rsidP="008235ED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 w:bidi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6603" w14:textId="77777777" w:rsidR="00B1636C" w:rsidRPr="0064695D" w:rsidRDefault="00B1636C" w:rsidP="008235ED">
            <w:pPr>
              <w:widowControl w:val="0"/>
              <w:spacing w:after="12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 w:bidi="ru-RU"/>
              </w:rPr>
            </w:pPr>
            <w:r>
              <w:t xml:space="preserve">ЧП </w:t>
            </w:r>
            <w:r w:rsidRPr="00DB1460">
              <w:t>Лаура Манукян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31B9" w14:textId="77777777" w:rsidR="00B1636C" w:rsidRPr="0064695D" w:rsidRDefault="00B1636C" w:rsidP="008235ED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</w:pP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  <w:t>"X"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53543" w14:textId="77777777" w:rsidR="00B1636C" w:rsidRPr="0064695D" w:rsidRDefault="00B1636C" w:rsidP="008235ED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27E0" w14:textId="77777777" w:rsidR="00B1636C" w:rsidRPr="0064695D" w:rsidRDefault="00B1636C" w:rsidP="008235ED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</w:pPr>
          </w:p>
        </w:tc>
      </w:tr>
    </w:tbl>
    <w:p w14:paraId="43AE9834" w14:textId="77777777" w:rsidR="00B1636C" w:rsidRPr="0064695D" w:rsidRDefault="00B1636C" w:rsidP="00B1636C">
      <w:pPr>
        <w:widowControl w:val="0"/>
        <w:spacing w:line="240" w:lineRule="auto"/>
        <w:jc w:val="both"/>
        <w:rPr>
          <w:rFonts w:ascii="Sylfaen" w:eastAsia="Times New Roman" w:hAnsi="Sylfaen" w:cs="Times New Roman"/>
          <w:sz w:val="16"/>
          <w:szCs w:val="16"/>
          <w:lang w:val="ru-RU" w:eastAsia="ru-RU" w:bidi="ru-RU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1636C" w:rsidRPr="00DB1460" w14:paraId="0E8BF775" w14:textId="77777777" w:rsidTr="008235ED">
        <w:trPr>
          <w:trHeight w:val="763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1EC9E" w14:textId="77777777" w:rsidR="00B1636C" w:rsidRPr="0064695D" w:rsidRDefault="00B1636C" w:rsidP="008235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bookmarkStart w:id="5" w:name="_Hlk97026188"/>
            <w:r w:rsidRPr="00F600C0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Места, занятые участниками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F282F" w14:textId="77777777" w:rsidR="00B1636C" w:rsidRPr="0064695D" w:rsidRDefault="00B1636C" w:rsidP="008235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03602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наименование участника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59B85" w14:textId="77777777" w:rsidR="00B1636C" w:rsidRDefault="00B1636C" w:rsidP="008235E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</w:pPr>
            <w:r w:rsidRPr="0003602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избранн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ый</w:t>
            </w:r>
            <w:r w:rsidRPr="0003602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участник</w:t>
            </w:r>
          </w:p>
          <w:p w14:paraId="444C0E50" w14:textId="77777777" w:rsidR="00B1636C" w:rsidRPr="0064695D" w:rsidRDefault="00B1636C" w:rsidP="008235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>/</w:t>
            </w:r>
            <w:r w:rsidRPr="0003602E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>для выбранного участника участника указать  “X”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>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DFA77" w14:textId="77777777" w:rsidR="00B1636C" w:rsidRPr="0003602E" w:rsidRDefault="00B1636C" w:rsidP="008235E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</w:pPr>
            <w:r w:rsidRPr="0003602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цен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а</w:t>
            </w:r>
            <w:r w:rsidRPr="0003602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 xml:space="preserve"> избранного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03602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участник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а</w:t>
            </w:r>
            <w:r w:rsidRPr="0003602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 xml:space="preserve"> </w:t>
            </w:r>
          </w:p>
          <w:p w14:paraId="5D0E742E" w14:textId="77777777" w:rsidR="00B1636C" w:rsidRPr="0064695D" w:rsidRDefault="00B1636C" w:rsidP="008235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03602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/ без ААА, тыс. драм/</w:t>
            </w:r>
          </w:p>
        </w:tc>
      </w:tr>
      <w:tr w:rsidR="00B1636C" w:rsidRPr="0064695D" w14:paraId="3F88084F" w14:textId="77777777" w:rsidTr="008235ED">
        <w:trPr>
          <w:trHeight w:val="22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108D0" w14:textId="77777777" w:rsidR="00B1636C" w:rsidRPr="0064695D" w:rsidRDefault="00B1636C" w:rsidP="008235E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 w:bidi="ru-RU"/>
              </w:rPr>
            </w:pP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 w:bidi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BEE13" w14:textId="77777777" w:rsidR="00B1636C" w:rsidRPr="0064695D" w:rsidRDefault="00B1636C" w:rsidP="008235ED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 w:bidi="ru-RU"/>
              </w:rPr>
            </w:pPr>
            <w:r>
              <w:t xml:space="preserve">ЧП </w:t>
            </w:r>
            <w:r w:rsidRPr="00DB1460">
              <w:t>Лаура Манукян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938ED" w14:textId="77777777" w:rsidR="00B1636C" w:rsidRPr="0064695D" w:rsidRDefault="00B1636C" w:rsidP="008235E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 w:bidi="ru-RU"/>
              </w:rPr>
            </w:pP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9B6D6" w14:textId="77777777" w:rsidR="00B1636C" w:rsidRPr="0064695D" w:rsidRDefault="00B1636C" w:rsidP="008235E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eastAsia="ru-RU" w:bidi="ru-RU"/>
              </w:rPr>
              <w:t>67.5</w:t>
            </w:r>
          </w:p>
        </w:tc>
      </w:tr>
      <w:bookmarkEnd w:id="4"/>
      <w:bookmarkEnd w:id="5"/>
    </w:tbl>
    <w:p w14:paraId="60B38CFF" w14:textId="77777777" w:rsidR="00B1636C" w:rsidRPr="00680F1C" w:rsidRDefault="00B1636C" w:rsidP="00B1636C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</w:p>
    <w:p w14:paraId="63350BB8" w14:textId="77777777" w:rsidR="00B1636C" w:rsidRPr="0064695D" w:rsidRDefault="00B1636C" w:rsidP="00B1636C">
      <w:pPr>
        <w:spacing w:after="0" w:line="276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</w:p>
    <w:p w14:paraId="050F8011" w14:textId="77777777" w:rsidR="00B1636C" w:rsidRPr="00E078C4" w:rsidRDefault="00B1636C" w:rsidP="00B1636C">
      <w:pPr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  <w:r w:rsidRPr="00E078C4">
        <w:rPr>
          <w:rFonts w:ascii="Sylfaen" w:eastAsia="Times New Roman" w:hAnsi="Sylfaen" w:cs="Sylfaen"/>
          <w:sz w:val="18"/>
          <w:szCs w:val="18"/>
          <w:lang w:val="af-ZA" w:eastAsia="ru-RU" w:bidi="ru-RU"/>
        </w:rPr>
        <w:t>Критерии, примененные для определения отобранного участника, - принцип отдачи предпочтение участнику, предложившему минимальную цену из числа участников, подавших удовлетворительно оцененные заявки. За дополнительной информацией в связи с этим заявлением обращайтесь к секретарю Комиссии по оценке Самвелу Погосяну</w:t>
      </w:r>
    </w:p>
    <w:p w14:paraId="3EB0C712" w14:textId="77777777" w:rsidR="00B1636C" w:rsidRPr="00E078C4" w:rsidRDefault="00B1636C" w:rsidP="00B1636C">
      <w:pPr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  <w:r w:rsidRPr="00E078C4">
        <w:rPr>
          <w:rFonts w:ascii="Sylfaen" w:eastAsia="Times New Roman" w:hAnsi="Sylfaen" w:cs="Sylfaen"/>
          <w:sz w:val="18"/>
          <w:szCs w:val="18"/>
          <w:lang w:val="af-ZA" w:eastAsia="ru-RU" w:bidi="ru-RU"/>
        </w:rPr>
        <w:t>Телефон: 091 543 000.</w:t>
      </w:r>
    </w:p>
    <w:p w14:paraId="1ED1CE8A" w14:textId="77777777" w:rsidR="00B1636C" w:rsidRPr="00E078C4" w:rsidRDefault="00B1636C" w:rsidP="00B1636C">
      <w:pPr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  <w:r w:rsidRPr="00E078C4">
        <w:rPr>
          <w:rFonts w:ascii="Sylfaen" w:eastAsia="Times New Roman" w:hAnsi="Sylfaen" w:cs="Sylfaen"/>
          <w:sz w:val="18"/>
          <w:szCs w:val="18"/>
          <w:lang w:val="af-ZA" w:eastAsia="ru-RU" w:bidi="ru-RU"/>
        </w:rPr>
        <w:t>Элекотрановая почта: samvelp1@mail.ru</w:t>
      </w:r>
    </w:p>
    <w:p w14:paraId="71ED452B" w14:textId="77777777" w:rsidR="00B1636C" w:rsidRPr="0064695D" w:rsidRDefault="00B1636C" w:rsidP="00B1636C">
      <w:pPr>
        <w:rPr>
          <w:lang w:val="pt-BR"/>
        </w:rPr>
      </w:pPr>
      <w:r w:rsidRPr="00E078C4">
        <w:rPr>
          <w:rFonts w:ascii="Sylfaen" w:eastAsia="Times New Roman" w:hAnsi="Sylfaen" w:cs="Sylfaen"/>
          <w:sz w:val="18"/>
          <w:szCs w:val="18"/>
          <w:lang w:val="af-ZA" w:eastAsia="ru-RU" w:bidi="ru-RU"/>
        </w:rPr>
        <w:t>Заказчик: ГНКО "Ереванский государственный колледж информатики"</w:t>
      </w:r>
    </w:p>
    <w:p w14:paraId="69473A18" w14:textId="77777777" w:rsidR="00B1636C" w:rsidRPr="0064695D" w:rsidRDefault="00B1636C" w:rsidP="0064695D">
      <w:pPr>
        <w:spacing w:after="0" w:line="276" w:lineRule="auto"/>
        <w:jc w:val="both"/>
        <w:rPr>
          <w:rFonts w:ascii="Sylfaen" w:eastAsia="Times New Roman" w:hAnsi="Sylfaen" w:cs="Sylfaen"/>
          <w:b/>
          <w:i/>
          <w:sz w:val="18"/>
          <w:szCs w:val="18"/>
          <w:lang w:val="pt-BR" w:eastAsia="ru-RU" w:bidi="ru-RU"/>
        </w:rPr>
      </w:pPr>
      <w:bookmarkStart w:id="6" w:name="_GoBack"/>
      <w:bookmarkEnd w:id="6"/>
    </w:p>
    <w:p w14:paraId="15658DD8" w14:textId="77777777" w:rsidR="0064695D" w:rsidRPr="0064695D" w:rsidRDefault="0064695D" w:rsidP="0064695D">
      <w:pPr>
        <w:rPr>
          <w:lang w:val="pt-BR"/>
        </w:rPr>
      </w:pPr>
    </w:p>
    <w:p w14:paraId="177A1AA5" w14:textId="77777777" w:rsidR="005C7F5A" w:rsidRPr="0064695D" w:rsidRDefault="005C7F5A">
      <w:pPr>
        <w:rPr>
          <w:lang w:val="pt-BR"/>
        </w:rPr>
      </w:pPr>
    </w:p>
    <w:sectPr w:rsidR="005C7F5A" w:rsidRPr="006469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5A"/>
    <w:rsid w:val="005C7F5A"/>
    <w:rsid w:val="0064695D"/>
    <w:rsid w:val="00680F1C"/>
    <w:rsid w:val="00943D49"/>
    <w:rsid w:val="009D5847"/>
    <w:rsid w:val="00AD74EA"/>
    <w:rsid w:val="00B1636C"/>
    <w:rsid w:val="00BE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0767A"/>
  <w15:chartTrackingRefBased/>
  <w15:docId w15:val="{3DB8BBE4-7E30-4E42-A385-23B89E84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695D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paragraph" w:styleId="2">
    <w:name w:val="heading 2"/>
    <w:basedOn w:val="a"/>
    <w:next w:val="a"/>
    <w:link w:val="20"/>
    <w:semiHidden/>
    <w:unhideWhenUsed/>
    <w:qFormat/>
    <w:rsid w:val="0064695D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ru-RU" w:eastAsia="ru-RU" w:bidi="ru-RU"/>
    </w:rPr>
  </w:style>
  <w:style w:type="paragraph" w:styleId="3">
    <w:name w:val="heading 3"/>
    <w:basedOn w:val="a"/>
    <w:next w:val="a"/>
    <w:link w:val="30"/>
    <w:semiHidden/>
    <w:unhideWhenUsed/>
    <w:qFormat/>
    <w:rsid w:val="0064695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4695D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ru-RU" w:eastAsia="ru-RU" w:bidi="ru-RU"/>
    </w:rPr>
  </w:style>
  <w:style w:type="paragraph" w:styleId="5">
    <w:name w:val="heading 5"/>
    <w:basedOn w:val="a"/>
    <w:next w:val="a"/>
    <w:link w:val="50"/>
    <w:semiHidden/>
    <w:unhideWhenUsed/>
    <w:qFormat/>
    <w:rsid w:val="0064695D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ru-RU" w:eastAsia="ru-RU" w:bidi="ru-RU"/>
    </w:rPr>
  </w:style>
  <w:style w:type="paragraph" w:styleId="6">
    <w:name w:val="heading 6"/>
    <w:basedOn w:val="a"/>
    <w:next w:val="a"/>
    <w:link w:val="60"/>
    <w:semiHidden/>
    <w:unhideWhenUsed/>
    <w:qFormat/>
    <w:rsid w:val="0064695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ru-RU" w:eastAsia="ru-RU" w:bidi="ru-RU"/>
    </w:rPr>
  </w:style>
  <w:style w:type="paragraph" w:styleId="7">
    <w:name w:val="heading 7"/>
    <w:basedOn w:val="a"/>
    <w:next w:val="a"/>
    <w:link w:val="70"/>
    <w:semiHidden/>
    <w:unhideWhenUsed/>
    <w:qFormat/>
    <w:rsid w:val="0064695D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ru-RU" w:eastAsia="ru-RU" w:bidi="ru-RU"/>
    </w:rPr>
  </w:style>
  <w:style w:type="paragraph" w:styleId="8">
    <w:name w:val="heading 8"/>
    <w:basedOn w:val="a"/>
    <w:next w:val="a"/>
    <w:link w:val="80"/>
    <w:semiHidden/>
    <w:unhideWhenUsed/>
    <w:qFormat/>
    <w:rsid w:val="0064695D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ru-RU" w:eastAsia="ru-RU" w:bidi="ru-RU"/>
    </w:rPr>
  </w:style>
  <w:style w:type="paragraph" w:styleId="9">
    <w:name w:val="heading 9"/>
    <w:basedOn w:val="a"/>
    <w:next w:val="a"/>
    <w:link w:val="90"/>
    <w:semiHidden/>
    <w:unhideWhenUsed/>
    <w:qFormat/>
    <w:rsid w:val="0064695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695D"/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character" w:customStyle="1" w:styleId="20">
    <w:name w:val="Заголовок 2 Знак"/>
    <w:basedOn w:val="a0"/>
    <w:link w:val="2"/>
    <w:semiHidden/>
    <w:rsid w:val="0064695D"/>
    <w:rPr>
      <w:rFonts w:ascii="Arial LatArm" w:eastAsia="Times New Roman" w:hAnsi="Arial LatArm" w:cs="Times New Roman"/>
      <w:b/>
      <w:color w:val="0000FF"/>
      <w:sz w:val="20"/>
      <w:szCs w:val="20"/>
      <w:lang w:val="ru-RU" w:eastAsia="ru-RU" w:bidi="ru-RU"/>
    </w:rPr>
  </w:style>
  <w:style w:type="character" w:customStyle="1" w:styleId="30">
    <w:name w:val="Заголовок 3 Знак"/>
    <w:basedOn w:val="a0"/>
    <w:link w:val="3"/>
    <w:semiHidden/>
    <w:rsid w:val="0064695D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semiHidden/>
    <w:rsid w:val="0064695D"/>
    <w:rPr>
      <w:rFonts w:ascii="Arial LatArm" w:eastAsia="Times New Roman" w:hAnsi="Arial LatArm" w:cs="Times New Roman"/>
      <w:i/>
      <w:sz w:val="18"/>
      <w:szCs w:val="20"/>
      <w:lang w:val="ru-RU" w:eastAsia="ru-RU" w:bidi="ru-RU"/>
    </w:rPr>
  </w:style>
  <w:style w:type="character" w:customStyle="1" w:styleId="50">
    <w:name w:val="Заголовок 5 Знак"/>
    <w:basedOn w:val="a0"/>
    <w:link w:val="5"/>
    <w:semiHidden/>
    <w:rsid w:val="0064695D"/>
    <w:rPr>
      <w:rFonts w:ascii="Arial LatArm" w:eastAsia="Times New Roman" w:hAnsi="Arial LatArm" w:cs="Times New Roman"/>
      <w:b/>
      <w:sz w:val="26"/>
      <w:szCs w:val="20"/>
      <w:lang w:val="ru-RU" w:eastAsia="ru-RU" w:bidi="ru-RU"/>
    </w:rPr>
  </w:style>
  <w:style w:type="character" w:customStyle="1" w:styleId="60">
    <w:name w:val="Заголовок 6 Знак"/>
    <w:basedOn w:val="a0"/>
    <w:link w:val="6"/>
    <w:semiHidden/>
    <w:rsid w:val="0064695D"/>
    <w:rPr>
      <w:rFonts w:ascii="Arial LatArm" w:eastAsia="Times New Roman" w:hAnsi="Arial LatArm" w:cs="Times New Roman"/>
      <w:b/>
      <w:color w:val="000000"/>
      <w:szCs w:val="20"/>
      <w:lang w:val="ru-RU" w:eastAsia="ru-RU" w:bidi="ru-RU"/>
    </w:rPr>
  </w:style>
  <w:style w:type="character" w:customStyle="1" w:styleId="70">
    <w:name w:val="Заголовок 7 Знак"/>
    <w:basedOn w:val="a0"/>
    <w:link w:val="7"/>
    <w:semiHidden/>
    <w:rsid w:val="0064695D"/>
    <w:rPr>
      <w:rFonts w:ascii="Times Armenian" w:eastAsia="Times New Roman" w:hAnsi="Times Armenian" w:cs="Times New Roman"/>
      <w:b/>
      <w:sz w:val="20"/>
      <w:szCs w:val="20"/>
      <w:lang w:val="ru-RU" w:eastAsia="ru-RU" w:bidi="ru-RU"/>
    </w:rPr>
  </w:style>
  <w:style w:type="character" w:customStyle="1" w:styleId="80">
    <w:name w:val="Заголовок 8 Знак"/>
    <w:basedOn w:val="a0"/>
    <w:link w:val="8"/>
    <w:semiHidden/>
    <w:rsid w:val="0064695D"/>
    <w:rPr>
      <w:rFonts w:ascii="Times Armenian" w:eastAsia="Times New Roman" w:hAnsi="Times Armenian" w:cs="Times New Roman"/>
      <w:i/>
      <w:sz w:val="20"/>
      <w:szCs w:val="20"/>
      <w:lang w:val="ru-RU" w:eastAsia="ru-RU" w:bidi="ru-RU"/>
    </w:rPr>
  </w:style>
  <w:style w:type="character" w:customStyle="1" w:styleId="90">
    <w:name w:val="Заголовок 9 Знак"/>
    <w:basedOn w:val="a0"/>
    <w:link w:val="9"/>
    <w:semiHidden/>
    <w:rsid w:val="0064695D"/>
    <w:rPr>
      <w:rFonts w:ascii="Times Armenian" w:eastAsia="Times New Roman" w:hAnsi="Times Armenian" w:cs="Times New Roman"/>
      <w:b/>
      <w:color w:val="000000"/>
      <w:szCs w:val="20"/>
      <w:lang w:val="ru-RU"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64695D"/>
  </w:style>
  <w:style w:type="character" w:styleId="a3">
    <w:name w:val="Hyperlink"/>
    <w:unhideWhenUsed/>
    <w:rsid w:val="006469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695D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46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695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msonormal0">
    <w:name w:val="msonormal"/>
    <w:basedOn w:val="a"/>
    <w:rsid w:val="0064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2">
    <w:name w:val="index 1"/>
    <w:basedOn w:val="a"/>
    <w:next w:val="a"/>
    <w:autoRedefine/>
    <w:semiHidden/>
    <w:unhideWhenUsed/>
    <w:rsid w:val="0064695D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a5">
    <w:name w:val="footnote text"/>
    <w:basedOn w:val="a"/>
    <w:link w:val="a6"/>
    <w:semiHidden/>
    <w:unhideWhenUsed/>
    <w:rsid w:val="0064695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a6">
    <w:name w:val="Текст сноски Знак"/>
    <w:basedOn w:val="a0"/>
    <w:link w:val="a5"/>
    <w:semiHidden/>
    <w:rsid w:val="0064695D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a7">
    <w:name w:val="annotation text"/>
    <w:basedOn w:val="a"/>
    <w:link w:val="a8"/>
    <w:semiHidden/>
    <w:unhideWhenUsed/>
    <w:rsid w:val="0064695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a8">
    <w:name w:val="Текст примечания Знак"/>
    <w:basedOn w:val="a0"/>
    <w:link w:val="a7"/>
    <w:semiHidden/>
    <w:rsid w:val="0064695D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a9">
    <w:name w:val="header"/>
    <w:basedOn w:val="a"/>
    <w:link w:val="aa"/>
    <w:semiHidden/>
    <w:unhideWhenUsed/>
    <w:rsid w:val="0064695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customStyle="1" w:styleId="aa">
    <w:name w:val="Верхний колонтитул Знак"/>
    <w:basedOn w:val="a0"/>
    <w:link w:val="a9"/>
    <w:semiHidden/>
    <w:rsid w:val="0064695D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b">
    <w:name w:val="footer"/>
    <w:basedOn w:val="a"/>
    <w:link w:val="ac"/>
    <w:uiPriority w:val="99"/>
    <w:semiHidden/>
    <w:unhideWhenUsed/>
    <w:rsid w:val="0064695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64695D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d">
    <w:name w:val="Title"/>
    <w:basedOn w:val="a"/>
    <w:next w:val="a"/>
    <w:link w:val="ae"/>
    <w:uiPriority w:val="10"/>
    <w:qFormat/>
    <w:rsid w:val="0064695D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ru-RU" w:eastAsia="ru-RU" w:bidi="ru-RU"/>
    </w:rPr>
  </w:style>
  <w:style w:type="character" w:customStyle="1" w:styleId="ae">
    <w:name w:val="Заголовок Знак"/>
    <w:basedOn w:val="a0"/>
    <w:link w:val="ad"/>
    <w:uiPriority w:val="10"/>
    <w:rsid w:val="0064695D"/>
    <w:rPr>
      <w:rFonts w:ascii="Calibri Light" w:eastAsia="Times New Roman" w:hAnsi="Calibri Light" w:cs="Times New Roman"/>
      <w:spacing w:val="-10"/>
      <w:kern w:val="28"/>
      <w:sz w:val="56"/>
      <w:szCs w:val="56"/>
      <w:lang w:val="ru-RU" w:eastAsia="ru-RU" w:bidi="ru-RU"/>
    </w:rPr>
  </w:style>
  <w:style w:type="paragraph" w:styleId="af">
    <w:name w:val="Body Text"/>
    <w:basedOn w:val="a"/>
    <w:link w:val="af0"/>
    <w:semiHidden/>
    <w:unhideWhenUsed/>
    <w:rsid w:val="0064695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ru-RU" w:eastAsia="ru-RU" w:bidi="ru-RU"/>
    </w:rPr>
  </w:style>
  <w:style w:type="character" w:customStyle="1" w:styleId="af0">
    <w:name w:val="Основной текст Знак"/>
    <w:basedOn w:val="a0"/>
    <w:link w:val="af"/>
    <w:semiHidden/>
    <w:rsid w:val="0064695D"/>
    <w:rPr>
      <w:rFonts w:ascii="Arial Armenian" w:eastAsia="Times New Roman" w:hAnsi="Arial Armenian" w:cs="Times New Roman"/>
      <w:sz w:val="20"/>
      <w:szCs w:val="20"/>
      <w:lang w:val="ru-RU" w:eastAsia="ru-RU" w:bidi="ru-RU"/>
    </w:rPr>
  </w:style>
  <w:style w:type="character" w:customStyle="1" w:styleId="af1">
    <w:name w:val="Основной текст с отступом Знак"/>
    <w:aliases w:val="Char Знак"/>
    <w:basedOn w:val="a0"/>
    <w:locked/>
    <w:rsid w:val="0064695D"/>
    <w:rPr>
      <w:rFonts w:ascii="Arial LatArm" w:hAnsi="Arial LatArm" w:hint="default"/>
      <w:sz w:val="24"/>
      <w:lang w:val="ru-RU" w:eastAsia="ru-RU" w:bidi="ru-RU"/>
    </w:rPr>
  </w:style>
  <w:style w:type="paragraph" w:styleId="af2">
    <w:name w:val="Body Text Indent"/>
    <w:aliases w:val="Char"/>
    <w:basedOn w:val="a"/>
    <w:link w:val="13"/>
    <w:semiHidden/>
    <w:unhideWhenUsed/>
    <w:rsid w:val="0064695D"/>
    <w:pPr>
      <w:spacing w:line="360" w:lineRule="auto"/>
      <w:ind w:firstLine="709"/>
      <w:jc w:val="both"/>
    </w:pPr>
    <w:rPr>
      <w:rFonts w:ascii="Arial AMU" w:eastAsia="Times New Roman" w:hAnsi="Arial AMU" w:cs="Arial"/>
      <w:szCs w:val="20"/>
      <w:lang w:val="ru-RU" w:eastAsia="ru-RU" w:bidi="ru-RU"/>
    </w:rPr>
  </w:style>
  <w:style w:type="character" w:customStyle="1" w:styleId="13">
    <w:name w:val="Основной текст с отступом Знак1"/>
    <w:aliases w:val="Char Знак1"/>
    <w:basedOn w:val="a0"/>
    <w:link w:val="af2"/>
    <w:semiHidden/>
    <w:rsid w:val="0064695D"/>
    <w:rPr>
      <w:rFonts w:ascii="Arial AMU" w:eastAsia="Times New Roman" w:hAnsi="Arial AMU" w:cs="Arial"/>
      <w:szCs w:val="20"/>
      <w:lang w:val="ru-RU" w:eastAsia="ru-RU" w:bidi="ru-RU"/>
    </w:rPr>
  </w:style>
  <w:style w:type="paragraph" w:styleId="21">
    <w:name w:val="Body Text 2"/>
    <w:basedOn w:val="a"/>
    <w:link w:val="22"/>
    <w:semiHidden/>
    <w:unhideWhenUsed/>
    <w:rsid w:val="0064695D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customStyle="1" w:styleId="22">
    <w:name w:val="Основной текст 2 Знак"/>
    <w:basedOn w:val="a0"/>
    <w:link w:val="21"/>
    <w:semiHidden/>
    <w:rsid w:val="0064695D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1">
    <w:name w:val="Body Text 3"/>
    <w:basedOn w:val="a"/>
    <w:link w:val="32"/>
    <w:semiHidden/>
    <w:unhideWhenUsed/>
    <w:rsid w:val="0064695D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ru-RU" w:eastAsia="ru-RU" w:bidi="ru-RU"/>
    </w:rPr>
  </w:style>
  <w:style w:type="character" w:customStyle="1" w:styleId="32">
    <w:name w:val="Основной текст 3 Знак"/>
    <w:basedOn w:val="a0"/>
    <w:link w:val="31"/>
    <w:semiHidden/>
    <w:rsid w:val="0064695D"/>
    <w:rPr>
      <w:rFonts w:ascii="Arial LatArm" w:eastAsia="Times New Roman" w:hAnsi="Arial LatArm" w:cs="Times New Roman"/>
      <w:sz w:val="20"/>
      <w:szCs w:val="20"/>
      <w:lang w:val="ru-RU" w:eastAsia="ru-RU" w:bidi="ru-RU"/>
    </w:rPr>
  </w:style>
  <w:style w:type="paragraph" w:styleId="23">
    <w:name w:val="Body Text Indent 2"/>
    <w:basedOn w:val="a"/>
    <w:link w:val="24"/>
    <w:semiHidden/>
    <w:unhideWhenUsed/>
    <w:rsid w:val="0064695D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customStyle="1" w:styleId="24">
    <w:name w:val="Основной текст с отступом 2 Знак"/>
    <w:basedOn w:val="a0"/>
    <w:link w:val="23"/>
    <w:semiHidden/>
    <w:rsid w:val="0064695D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3">
    <w:name w:val="Body Text Indent 3"/>
    <w:basedOn w:val="a"/>
    <w:link w:val="34"/>
    <w:semiHidden/>
    <w:unhideWhenUsed/>
    <w:rsid w:val="0064695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customStyle="1" w:styleId="34">
    <w:name w:val="Основной текст с отступом 3 Знак"/>
    <w:basedOn w:val="a0"/>
    <w:link w:val="33"/>
    <w:semiHidden/>
    <w:rsid w:val="0064695D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f3">
    <w:name w:val="Block Text"/>
    <w:basedOn w:val="a"/>
    <w:semiHidden/>
    <w:unhideWhenUsed/>
    <w:rsid w:val="0064695D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paragraph" w:styleId="af4">
    <w:name w:val="annotation subject"/>
    <w:basedOn w:val="a7"/>
    <w:next w:val="a7"/>
    <w:link w:val="af5"/>
    <w:semiHidden/>
    <w:unhideWhenUsed/>
    <w:rsid w:val="0064695D"/>
    <w:rPr>
      <w:b/>
      <w:bCs/>
    </w:rPr>
  </w:style>
  <w:style w:type="character" w:customStyle="1" w:styleId="af5">
    <w:name w:val="Тема примечания Знак"/>
    <w:basedOn w:val="a8"/>
    <w:link w:val="af4"/>
    <w:semiHidden/>
    <w:rsid w:val="0064695D"/>
    <w:rPr>
      <w:rFonts w:ascii="Times Armenian" w:eastAsia="Times New Roman" w:hAnsi="Times Armenian" w:cs="Times New Roman"/>
      <w:b/>
      <w:bCs/>
      <w:sz w:val="20"/>
      <w:szCs w:val="20"/>
      <w:lang w:val="ru-RU" w:eastAsia="ru-RU" w:bidi="ru-RU"/>
    </w:rPr>
  </w:style>
  <w:style w:type="paragraph" w:styleId="af6">
    <w:name w:val="Balloon Text"/>
    <w:basedOn w:val="a"/>
    <w:link w:val="af7"/>
    <w:semiHidden/>
    <w:unhideWhenUsed/>
    <w:rsid w:val="0064695D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f7">
    <w:name w:val="Текст выноски Знак"/>
    <w:basedOn w:val="a0"/>
    <w:link w:val="af6"/>
    <w:semiHidden/>
    <w:rsid w:val="0064695D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64695D"/>
    <w:pPr>
      <w:spacing w:line="240" w:lineRule="exact"/>
    </w:pPr>
    <w:rPr>
      <w:rFonts w:ascii="Arial" w:eastAsia="Times New Roman" w:hAnsi="Arial" w:cs="Arial"/>
      <w:sz w:val="20"/>
      <w:szCs w:val="20"/>
      <w:lang w:val="ru-RU" w:eastAsia="ru-RU" w:bidi="ru-RU"/>
    </w:rPr>
  </w:style>
  <w:style w:type="paragraph" w:customStyle="1" w:styleId="norm">
    <w:name w:val="norm"/>
    <w:basedOn w:val="a"/>
    <w:rsid w:val="0064695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ru-RU" w:eastAsia="ru-RU" w:bidi="ru-RU"/>
    </w:rPr>
  </w:style>
  <w:style w:type="paragraph" w:customStyle="1" w:styleId="BodyTextIndent22">
    <w:name w:val="Body Text Indent 2+2"/>
    <w:basedOn w:val="a"/>
    <w:next w:val="a"/>
    <w:rsid w:val="0064695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 w:bidi="ru-RU"/>
    </w:rPr>
  </w:style>
  <w:style w:type="paragraph" w:customStyle="1" w:styleId="Normal2">
    <w:name w:val="Normal+2"/>
    <w:basedOn w:val="a"/>
    <w:next w:val="a"/>
    <w:rsid w:val="0064695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 w:bidi="ru-RU"/>
    </w:rPr>
  </w:style>
  <w:style w:type="paragraph" w:customStyle="1" w:styleId="CharCharCharChar">
    <w:name w:val="Знак Знак Знак Char Char Char Char Знак Знак Знак"/>
    <w:basedOn w:val="a"/>
    <w:rsid w:val="0064695D"/>
    <w:pPr>
      <w:widowControl w:val="0"/>
      <w:adjustRightInd w:val="0"/>
      <w:spacing w:line="240" w:lineRule="exac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f8">
    <w:name w:val="annotation reference"/>
    <w:semiHidden/>
    <w:unhideWhenUsed/>
    <w:rsid w:val="0064695D"/>
    <w:rPr>
      <w:sz w:val="16"/>
      <w:szCs w:val="16"/>
    </w:rPr>
  </w:style>
  <w:style w:type="character" w:customStyle="1" w:styleId="normChar">
    <w:name w:val="norm Char"/>
    <w:locked/>
    <w:rsid w:val="0064695D"/>
    <w:rPr>
      <w:rFonts w:ascii="Arial Armenian" w:hAnsi="Arial Armenian" w:hint="default"/>
      <w:sz w:val="22"/>
      <w:lang w:val="ru-RU" w:eastAsia="ru-RU" w:bidi="ru-RU"/>
    </w:rPr>
  </w:style>
  <w:style w:type="table" w:styleId="af9">
    <w:name w:val="Table Grid"/>
    <w:basedOn w:val="a1"/>
    <w:rsid w:val="00646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Unresolved Mention"/>
    <w:basedOn w:val="a0"/>
    <w:uiPriority w:val="99"/>
    <w:semiHidden/>
    <w:unhideWhenUsed/>
    <w:rsid w:val="00646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mvelp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2022-03-20T11:59:00Z</dcterms:created>
  <dcterms:modified xsi:type="dcterms:W3CDTF">2022-03-20T11:59:00Z</dcterms:modified>
</cp:coreProperties>
</file>